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58" w:rsidRPr="006F5C79" w:rsidRDefault="005B08E4" w:rsidP="006F5C79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b/>
          <w:noProof/>
          <w:color w:val="555555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3248059</wp:posOffset>
                </wp:positionH>
                <wp:positionV relativeFrom="paragraph">
                  <wp:posOffset>15875</wp:posOffset>
                </wp:positionV>
                <wp:extent cx="2374231" cy="641684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31" cy="64168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8E4" w:rsidRPr="005B08E4" w:rsidRDefault="005B08E4">
                            <w:pPr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08E4"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HUMAN</w:t>
                            </w:r>
                            <w:r>
                              <w:t xml:space="preserve"> </w:t>
                            </w:r>
                            <w:r w:rsidRPr="005B08E4"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RESOURCES</w:t>
                            </w:r>
                            <w:r w:rsidR="000043BD"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DIRECTOR</w:t>
                            </w:r>
                            <w:r w:rsidRPr="005B08E4"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5B08E4" w:rsidRPr="005B08E4" w:rsidRDefault="005B08E4">
                            <w:pPr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B08E4">
                              <w:rPr>
                                <w:b/>
                                <w:outline/>
                                <w:color w:val="3E8853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.25pt;width:186.95pt;height:5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" fillcolor="#7030a0" strokeweight=".5pt">
                <v:textbox>
                  <w:txbxContent>
                    <w:p w:rsidR="005B08E4" w:rsidRPr="005B08E4" w:rsidRDefault="005B08E4">
                      <w:pPr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B08E4"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HUMAN</w:t>
                      </w:r>
                      <w:r>
                        <w:t xml:space="preserve"> </w:t>
                      </w:r>
                      <w:r w:rsidRPr="005B08E4"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RESOURCES</w:t>
                      </w:r>
                      <w:r w:rsidR="000043BD"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DIRECTOR</w:t>
                      </w:r>
                      <w:r w:rsidRPr="005B08E4"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  <w:p w:rsidR="005B08E4" w:rsidRPr="005B08E4" w:rsidRDefault="005B08E4">
                      <w:pPr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B08E4">
                        <w:rPr>
                          <w:b/>
                          <w:outline/>
                          <w:color w:val="3E8853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555555"/>
          <w:sz w:val="21"/>
          <w:szCs w:val="21"/>
          <w:lang w:eastAsia="en-GB"/>
        </w:rPr>
        <w:drawing>
          <wp:inline distT="0" distB="0" distL="0" distR="0" wp14:anchorId="29766660" wp14:editId="3E423C1A">
            <wp:extent cx="2903621" cy="65565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2-02-09 at 17.20.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74" cy="66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>
        <w:rPr>
          <w:rFonts w:asciiTheme="minorHAnsi" w:hAnsiTheme="minorHAnsi" w:cstheme="minorHAnsi"/>
          <w:b/>
          <w:color w:val="555555"/>
          <w:sz w:val="21"/>
          <w:szCs w:val="21"/>
        </w:rPr>
        <w:br/>
        <w:t>A</w:t>
      </w:r>
      <w:r w:rsidR="008E7458" w:rsidRPr="006F5C79">
        <w:rPr>
          <w:rFonts w:asciiTheme="minorHAnsi" w:hAnsiTheme="minorHAnsi" w:cstheme="minorHAnsi"/>
          <w:b/>
          <w:color w:val="555555"/>
          <w:sz w:val="21"/>
          <w:szCs w:val="21"/>
        </w:rPr>
        <w:t>BOUT US</w:t>
      </w:r>
      <w:r w:rsidR="006F5C79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8E7458" w:rsidRPr="006F5C79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8E7458" w:rsidRPr="006F5C79">
        <w:rPr>
          <w:rFonts w:asciiTheme="minorHAnsi" w:hAnsiTheme="minorHAnsi" w:cstheme="minorHAnsi"/>
          <w:color w:val="555555"/>
          <w:sz w:val="21"/>
          <w:szCs w:val="21"/>
        </w:rPr>
        <w:t>New Victoria Hospital is a private, charity owned hospital based in Kingston upon Thames, Surrey and is one of the few remaining independent hospitals in the country. 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 xml:space="preserve"> We’ve provided</w:t>
      </w:r>
      <w:r w:rsidR="008E7458"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 a high level of service to the local community for over sixty years and 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>are</w:t>
      </w:r>
      <w:r w:rsidR="008E7458"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 frequently ranked by patients as one of the top private hospitals in London.</w:t>
      </w:r>
    </w:p>
    <w:p w:rsidR="00A46C98" w:rsidRDefault="008E7458" w:rsidP="00DE1798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6F5C79">
        <w:rPr>
          <w:rFonts w:asciiTheme="minorHAnsi" w:hAnsiTheme="minorHAnsi" w:cstheme="minorHAnsi"/>
          <w:color w:val="555555"/>
          <w:sz w:val="21"/>
          <w:szCs w:val="21"/>
        </w:rPr>
        <w:t>Excellent standards of patient care, the expertise and compassion of our staff, together with our constant investment in the latest and best equipment</w:t>
      </w:r>
      <w:r w:rsidR="00BB519A">
        <w:rPr>
          <w:rFonts w:asciiTheme="minorHAnsi" w:hAnsiTheme="minorHAnsi" w:cstheme="minorHAnsi"/>
          <w:color w:val="555555"/>
          <w:sz w:val="21"/>
          <w:szCs w:val="21"/>
        </w:rPr>
        <w:t xml:space="preserve">, 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enable us to have an uncompromising commitment to our patients’ safety and comfort.  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CB64C1" w:rsidRPr="00CB64C1">
        <w:rPr>
          <w:rFonts w:asciiTheme="minorHAnsi" w:hAnsiTheme="minorHAnsi" w:cstheme="minorHAnsi"/>
          <w:b/>
          <w:color w:val="555555"/>
          <w:sz w:val="21"/>
          <w:szCs w:val="21"/>
        </w:rPr>
        <w:t>THE ROLE</w:t>
      </w:r>
      <w:r w:rsidR="00BB519A">
        <w:rPr>
          <w:rFonts w:asciiTheme="minorHAnsi" w:hAnsiTheme="minorHAnsi" w:cstheme="minorHAnsi"/>
          <w:b/>
          <w:color w:val="555555"/>
          <w:sz w:val="21"/>
          <w:szCs w:val="21"/>
        </w:rPr>
        <w:t xml:space="preserve"> </w:t>
      </w:r>
      <w:r w:rsidR="00CB64C1" w:rsidRPr="00CB64C1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We employ 250+ people across clinical and non-clinical departments and require an </w:t>
      </w:r>
      <w:r w:rsidRPr="005B08E4">
        <w:rPr>
          <w:rFonts w:asciiTheme="minorHAnsi" w:hAnsiTheme="minorHAnsi" w:cstheme="minorHAnsi"/>
          <w:b/>
          <w:color w:val="555555"/>
          <w:sz w:val="21"/>
          <w:szCs w:val="21"/>
        </w:rPr>
        <w:t>HR Director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 to oversee our 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 xml:space="preserve">HR department with the focus on 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>people welfare, growth and development.  Reporting directly to the CEO and as part of the Executive Management Team, this is a hands-on</w:t>
      </w:r>
      <w:r w:rsidR="007524D1">
        <w:rPr>
          <w:rFonts w:asciiTheme="minorHAnsi" w:hAnsiTheme="minorHAnsi" w:cstheme="minorHAnsi"/>
          <w:color w:val="555555"/>
          <w:sz w:val="21"/>
          <w:szCs w:val="21"/>
        </w:rPr>
        <w:t xml:space="preserve"> 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role for an </w:t>
      </w:r>
      <w:r w:rsidR="007524D1">
        <w:rPr>
          <w:rFonts w:asciiTheme="minorHAnsi" w:hAnsiTheme="minorHAnsi" w:cstheme="minorHAnsi"/>
          <w:color w:val="555555"/>
          <w:sz w:val="21"/>
          <w:szCs w:val="21"/>
        </w:rPr>
        <w:t xml:space="preserve">experienced 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>HR professional looking to contribute to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>, and have an impact on</w:t>
      </w:r>
      <w:r w:rsidRPr="006F5C79">
        <w:rPr>
          <w:rFonts w:asciiTheme="minorHAnsi" w:hAnsiTheme="minorHAnsi" w:cstheme="minorHAnsi"/>
          <w:color w:val="555555"/>
          <w:sz w:val="21"/>
          <w:szCs w:val="21"/>
        </w:rPr>
        <w:t xml:space="preserve"> the growth of the business.</w:t>
      </w:r>
      <w:r w:rsidR="002B4354">
        <w:rPr>
          <w:rFonts w:asciiTheme="minorHAnsi" w:hAnsiTheme="minorHAnsi" w:cstheme="minorHAnsi"/>
          <w:color w:val="555555"/>
          <w:sz w:val="21"/>
          <w:szCs w:val="21"/>
        </w:rPr>
        <w:t xml:space="preserve">  The successful candidate will be supported by an</w:t>
      </w:r>
      <w:r w:rsidR="00A22751">
        <w:rPr>
          <w:rFonts w:asciiTheme="minorHAnsi" w:hAnsiTheme="minorHAnsi" w:cstheme="minorHAnsi"/>
          <w:color w:val="555555"/>
          <w:sz w:val="21"/>
          <w:szCs w:val="21"/>
        </w:rPr>
        <w:t xml:space="preserve"> experienced HR Manager, HR Administrator, HR Assistant and Training Co-ordinator</w:t>
      </w:r>
      <w:r w:rsidR="002B4354">
        <w:rPr>
          <w:rFonts w:asciiTheme="minorHAnsi" w:hAnsiTheme="minorHAnsi" w:cstheme="minorHAnsi"/>
          <w:color w:val="555555"/>
          <w:sz w:val="21"/>
          <w:szCs w:val="21"/>
        </w:rPr>
        <w:t xml:space="preserve"> and management and leadership </w:t>
      </w:r>
      <w:r w:rsidR="007524D1">
        <w:rPr>
          <w:rFonts w:asciiTheme="minorHAnsi" w:hAnsiTheme="minorHAnsi" w:cstheme="minorHAnsi"/>
          <w:color w:val="555555"/>
          <w:sz w:val="21"/>
          <w:szCs w:val="21"/>
        </w:rPr>
        <w:t>of</w:t>
      </w:r>
      <w:r w:rsidR="002B4354">
        <w:rPr>
          <w:rFonts w:asciiTheme="minorHAnsi" w:hAnsiTheme="minorHAnsi" w:cstheme="minorHAnsi"/>
          <w:color w:val="555555"/>
          <w:sz w:val="21"/>
          <w:szCs w:val="21"/>
        </w:rPr>
        <w:t xml:space="preserve"> this team </w:t>
      </w:r>
      <w:r w:rsidR="00BB519A">
        <w:rPr>
          <w:rFonts w:asciiTheme="minorHAnsi" w:hAnsiTheme="minorHAnsi" w:cstheme="minorHAnsi"/>
          <w:color w:val="555555"/>
          <w:sz w:val="21"/>
          <w:szCs w:val="21"/>
        </w:rPr>
        <w:t>plays</w:t>
      </w:r>
      <w:r w:rsidR="002B4354">
        <w:rPr>
          <w:rFonts w:asciiTheme="minorHAnsi" w:hAnsiTheme="minorHAnsi" w:cstheme="minorHAnsi"/>
          <w:color w:val="555555"/>
          <w:sz w:val="21"/>
          <w:szCs w:val="21"/>
        </w:rPr>
        <w:t xml:space="preserve"> a key component of the role.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b/>
          <w:color w:val="555555"/>
          <w:sz w:val="21"/>
          <w:szCs w:val="21"/>
        </w:rPr>
        <w:t xml:space="preserve">KEY RESPONSIBILITIES:  </w:t>
      </w:r>
      <w:r w:rsidR="00CB64C1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>*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ab/>
        <w:t>Strategic leadership to deliver effective HR operations and services</w:t>
      </w:r>
      <w:r w:rsidR="00BB519A">
        <w:rPr>
          <w:rFonts w:asciiTheme="minorHAnsi" w:hAnsiTheme="minorHAnsi" w:cstheme="minorHAnsi"/>
          <w:color w:val="555555"/>
          <w:sz w:val="21"/>
          <w:szCs w:val="21"/>
        </w:rPr>
        <w:t xml:space="preserve"> that dovetail the Hospital’s</w:t>
      </w:r>
      <w:r w:rsidR="00BB519A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  <w:r w:rsidR="00BB519A">
        <w:rPr>
          <w:rFonts w:asciiTheme="minorHAnsi" w:hAnsiTheme="minorHAnsi" w:cstheme="minorHAnsi"/>
          <w:color w:val="555555"/>
          <w:sz w:val="21"/>
          <w:szCs w:val="21"/>
        </w:rPr>
        <w:tab/>
        <w:t>over-arching s</w:t>
      </w:r>
      <w:r w:rsidR="00A22751">
        <w:rPr>
          <w:rFonts w:asciiTheme="minorHAnsi" w:hAnsiTheme="minorHAnsi" w:cstheme="minorHAnsi"/>
          <w:color w:val="555555"/>
          <w:sz w:val="21"/>
          <w:szCs w:val="21"/>
        </w:rPr>
        <w:t>trategy and business objectives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  <w:t>*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ab/>
        <w:t>Bring new ideas to the department and wider organisation to build a strong(</w:t>
      </w:r>
      <w:proofErr w:type="spellStart"/>
      <w:r w:rsidR="00CB64C1">
        <w:rPr>
          <w:rFonts w:asciiTheme="minorHAnsi" w:hAnsiTheme="minorHAnsi" w:cstheme="minorHAnsi"/>
          <w:color w:val="555555"/>
          <w:sz w:val="21"/>
          <w:szCs w:val="21"/>
        </w:rPr>
        <w:t>er</w:t>
      </w:r>
      <w:proofErr w:type="spellEnd"/>
      <w:r w:rsidR="00CB64C1">
        <w:rPr>
          <w:rFonts w:asciiTheme="minorHAnsi" w:hAnsiTheme="minorHAnsi" w:cstheme="minorHAnsi"/>
          <w:color w:val="555555"/>
          <w:sz w:val="21"/>
          <w:szCs w:val="21"/>
        </w:rPr>
        <w:t xml:space="preserve">) people culture 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  <w:r w:rsidR="00CB64C1">
        <w:rPr>
          <w:rFonts w:asciiTheme="minorHAnsi" w:hAnsiTheme="minorHAnsi" w:cstheme="minorHAnsi"/>
          <w:color w:val="555555"/>
          <w:sz w:val="21"/>
          <w:szCs w:val="21"/>
        </w:rPr>
        <w:tab/>
        <w:t>and staff engagement</w:t>
      </w:r>
    </w:p>
    <w:p w:rsidR="00A46C98" w:rsidRDefault="00A46C98" w:rsidP="00A46C98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*</w:t>
      </w:r>
      <w:r>
        <w:rPr>
          <w:rFonts w:asciiTheme="minorHAnsi" w:hAnsiTheme="minorHAnsi" w:cstheme="minorHAnsi"/>
          <w:color w:val="555555"/>
          <w:sz w:val="21"/>
          <w:szCs w:val="21"/>
        </w:rPr>
        <w:tab/>
        <w:t>Imbed values within working practices throughout the organisation</w:t>
      </w:r>
    </w:p>
    <w:p w:rsidR="00DE1798" w:rsidRDefault="000043BD" w:rsidP="00DE1798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*</w:t>
      </w:r>
      <w:r>
        <w:rPr>
          <w:rFonts w:asciiTheme="minorHAnsi" w:hAnsiTheme="minorHAnsi" w:cstheme="minorHAnsi"/>
          <w:color w:val="555555"/>
          <w:sz w:val="21"/>
          <w:szCs w:val="21"/>
        </w:rPr>
        <w:tab/>
        <w:t>Champion learning and development initiatives across the business</w:t>
      </w:r>
    </w:p>
    <w:p w:rsidR="00DE1798" w:rsidRDefault="00DE1798" w:rsidP="00DE1798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*</w:t>
      </w:r>
      <w:r>
        <w:rPr>
          <w:rFonts w:asciiTheme="minorHAnsi" w:hAnsiTheme="minorHAnsi" w:cstheme="minorHAnsi"/>
          <w:color w:val="555555"/>
          <w:sz w:val="21"/>
          <w:szCs w:val="21"/>
        </w:rPr>
        <w:tab/>
        <w:t>Report on HR metrics. Implement improvement initiatives as required</w:t>
      </w:r>
      <w:r w:rsidR="000043BD">
        <w:rPr>
          <w:rFonts w:asciiTheme="minorHAnsi" w:hAnsiTheme="minorHAnsi" w:cstheme="minorHAnsi"/>
          <w:color w:val="555555"/>
          <w:sz w:val="21"/>
          <w:szCs w:val="21"/>
        </w:rPr>
        <w:br/>
        <w:t>*</w:t>
      </w:r>
      <w:r w:rsidR="000043BD">
        <w:rPr>
          <w:rFonts w:asciiTheme="minorHAnsi" w:hAnsiTheme="minorHAnsi" w:cstheme="minorHAnsi"/>
          <w:color w:val="555555"/>
          <w:sz w:val="21"/>
          <w:szCs w:val="21"/>
        </w:rPr>
        <w:tab/>
      </w:r>
      <w:r w:rsidR="007524D1">
        <w:rPr>
          <w:rFonts w:asciiTheme="minorHAnsi" w:hAnsiTheme="minorHAnsi" w:cstheme="minorHAnsi"/>
          <w:color w:val="555555"/>
          <w:sz w:val="21"/>
          <w:szCs w:val="21"/>
        </w:rPr>
        <w:t>Champion best working practices, equality and diversity and pay different</w:t>
      </w:r>
      <w:r w:rsidR="002B15A2">
        <w:rPr>
          <w:rFonts w:asciiTheme="minorHAnsi" w:hAnsiTheme="minorHAnsi" w:cstheme="minorHAnsi"/>
          <w:color w:val="555555"/>
          <w:sz w:val="21"/>
          <w:szCs w:val="21"/>
        </w:rPr>
        <w:t>ials</w:t>
      </w:r>
    </w:p>
    <w:p w:rsidR="00DE1798" w:rsidRDefault="00DE1798" w:rsidP="00DE1798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*</w:t>
      </w:r>
      <w:r>
        <w:rPr>
          <w:rFonts w:asciiTheme="minorHAnsi" w:hAnsiTheme="minorHAnsi" w:cstheme="minorHAnsi"/>
          <w:color w:val="555555"/>
          <w:sz w:val="21"/>
          <w:szCs w:val="21"/>
        </w:rPr>
        <w:tab/>
        <w:t>Ensure compliance to governing body standards</w:t>
      </w:r>
    </w:p>
    <w:p w:rsidR="00BD0941" w:rsidRDefault="002B4354" w:rsidP="00BD0941">
      <w:pPr>
        <w:pStyle w:val="NormalWeb"/>
        <w:spacing w:before="0" w:beforeAutospacing="0" w:after="150" w:afterAutospacing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AB4C3A">
        <w:rPr>
          <w:rFonts w:asciiTheme="minorHAnsi" w:hAnsiTheme="minorHAnsi" w:cstheme="minorHAnsi"/>
          <w:color w:val="555555"/>
          <w:sz w:val="21"/>
          <w:szCs w:val="21"/>
        </w:rPr>
        <w:br/>
      </w:r>
      <w:r w:rsidRPr="00AB4C3A">
        <w:rPr>
          <w:rFonts w:asciiTheme="minorHAnsi" w:hAnsiTheme="minorHAnsi" w:cstheme="minorHAnsi"/>
          <w:b/>
          <w:color w:val="555555"/>
          <w:sz w:val="21"/>
          <w:szCs w:val="21"/>
        </w:rPr>
        <w:t xml:space="preserve">THE IDEAL CANDIDATE: </w:t>
      </w:r>
      <w:r w:rsidRPr="00AB4C3A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Pr="00AB4C3A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t>-</w:t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tab/>
        <w:t>Collaborative, team player</w:t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br/>
        <w:t>-</w:t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tab/>
        <w:t>Hands-on and ‘can-do’ approach</w:t>
      </w:r>
    </w:p>
    <w:p w:rsidR="00E474FC" w:rsidRDefault="00BD0941" w:rsidP="00BD0941">
      <w:pPr>
        <w:pStyle w:val="NormalWeb"/>
        <w:numPr>
          <w:ilvl w:val="0"/>
          <w:numId w:val="9"/>
        </w:numPr>
        <w:spacing w:before="0" w:beforeAutospacing="0" w:after="150" w:afterAutospacing="0"/>
        <w:ind w:left="0" w:firstLine="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Experience of working in an HR Director capacity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br/>
        <w:t xml:space="preserve">- 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tab/>
        <w:t>Excellent communication skills across all levels (from cleaners to consultants)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br/>
        <w:t>-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tab/>
        <w:t>CIPD qualified with ongoing desire to improve professional learning and development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br/>
        <w:t>-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tab/>
      </w:r>
      <w:r w:rsidR="000043BD" w:rsidRPr="00AB4C3A">
        <w:rPr>
          <w:rFonts w:asciiTheme="minorHAnsi" w:hAnsiTheme="minorHAnsi" w:cstheme="minorHAnsi"/>
          <w:color w:val="555555"/>
          <w:sz w:val="21"/>
          <w:szCs w:val="21"/>
        </w:rPr>
        <w:t>Healthcare sector experience – desirable, but not essential</w:t>
      </w:r>
      <w:r w:rsidR="000043BD" w:rsidRPr="00AB4C3A">
        <w:rPr>
          <w:rFonts w:asciiTheme="minorHAnsi" w:hAnsiTheme="minorHAnsi" w:cstheme="minorHAnsi"/>
          <w:color w:val="555555"/>
          <w:sz w:val="21"/>
          <w:szCs w:val="21"/>
        </w:rPr>
        <w:br/>
        <w:t>-</w:t>
      </w:r>
      <w:r w:rsidR="000043BD" w:rsidRPr="00AB4C3A">
        <w:rPr>
          <w:rFonts w:asciiTheme="minorHAnsi" w:hAnsiTheme="minorHAnsi" w:cstheme="minorHAnsi"/>
          <w:color w:val="555555"/>
          <w:sz w:val="21"/>
          <w:szCs w:val="21"/>
        </w:rPr>
        <w:tab/>
      </w:r>
      <w:r w:rsidR="007524D1" w:rsidRPr="00AB4C3A">
        <w:rPr>
          <w:rFonts w:asciiTheme="minorHAnsi" w:hAnsiTheme="minorHAnsi" w:cstheme="minorHAnsi"/>
          <w:color w:val="555555"/>
          <w:sz w:val="21"/>
          <w:szCs w:val="21"/>
        </w:rPr>
        <w:t>Managerial/senior leadership team experience</w:t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2B4354" w:rsidRPr="00AB4C3A">
        <w:rPr>
          <w:rFonts w:asciiTheme="minorHAnsi" w:hAnsiTheme="minorHAnsi" w:cstheme="minorHAnsi"/>
          <w:b/>
          <w:color w:val="555555"/>
          <w:sz w:val="21"/>
          <w:szCs w:val="21"/>
        </w:rPr>
        <w:t xml:space="preserve">SALARY &amp; BENEFITS: </w:t>
      </w:r>
      <w:r w:rsidR="002B4354" w:rsidRPr="00AB4C3A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2B4354" w:rsidRPr="00AB4C3A">
        <w:rPr>
          <w:rFonts w:asciiTheme="minorHAnsi" w:hAnsiTheme="minorHAnsi" w:cstheme="minorHAnsi"/>
          <w:b/>
          <w:color w:val="555555"/>
          <w:sz w:val="21"/>
          <w:szCs w:val="21"/>
        </w:rPr>
        <w:br/>
      </w:r>
      <w:r w:rsidR="00E474FC">
        <w:rPr>
          <w:rFonts w:asciiTheme="minorHAnsi" w:hAnsiTheme="minorHAnsi" w:cstheme="minorHAnsi"/>
          <w:color w:val="555555"/>
          <w:sz w:val="21"/>
          <w:szCs w:val="21"/>
        </w:rPr>
        <w:t xml:space="preserve">- </w:t>
      </w:r>
      <w:r w:rsidR="00E474FC">
        <w:rPr>
          <w:rFonts w:asciiTheme="minorHAnsi" w:hAnsiTheme="minorHAnsi" w:cstheme="minorHAnsi"/>
          <w:color w:val="555555"/>
          <w:sz w:val="21"/>
          <w:szCs w:val="21"/>
        </w:rPr>
        <w:tab/>
      </w:r>
      <w:r w:rsidR="002B4354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Excellent basic salary together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with p</w:t>
      </w:r>
      <w:r w:rsidR="00DF19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rivate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p</w:t>
      </w:r>
      <w:r w:rsidR="00DF19D1" w:rsidRPr="00AB4C3A">
        <w:rPr>
          <w:rFonts w:asciiTheme="minorHAnsi" w:hAnsiTheme="minorHAnsi" w:cstheme="minorHAnsi"/>
          <w:color w:val="555555"/>
          <w:sz w:val="21"/>
          <w:szCs w:val="21"/>
        </w:rPr>
        <w:t>ension,</w:t>
      </w:r>
      <w:r w:rsidR="007524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p</w:t>
      </w:r>
      <w:r w:rsidR="007524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rivate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m</w:t>
      </w:r>
      <w:r w:rsidR="007524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edical </w:t>
      </w:r>
      <w:r w:rsidR="00DF19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and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d</w:t>
      </w:r>
      <w:r w:rsidR="00DF19D1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ental 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>insurance</w:t>
      </w:r>
      <w:r w:rsidR="00AB4C3A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  </w:t>
      </w:r>
    </w:p>
    <w:p w:rsidR="00E474FC" w:rsidRDefault="00AB4C3A" w:rsidP="00E474FC">
      <w:pPr>
        <w:pStyle w:val="NormalWeb"/>
        <w:numPr>
          <w:ilvl w:val="0"/>
          <w:numId w:val="9"/>
        </w:numPr>
        <w:spacing w:before="0" w:beforeAutospacing="0" w:after="150" w:afterAutospacing="0"/>
        <w:ind w:hanging="72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Life Assurance </w:t>
      </w:r>
      <w:r w:rsidR="00BF5106">
        <w:rPr>
          <w:rFonts w:asciiTheme="minorHAnsi" w:hAnsiTheme="minorHAnsi" w:cstheme="minorHAnsi"/>
          <w:color w:val="555555"/>
          <w:sz w:val="21"/>
          <w:szCs w:val="21"/>
        </w:rPr>
        <w:t>membership scheme offering four</w:t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 times annual salary payment to nominated beneficiaries</w:t>
      </w:r>
    </w:p>
    <w:p w:rsidR="00E474FC" w:rsidRDefault="00C329D4" w:rsidP="00E474FC">
      <w:pPr>
        <w:pStyle w:val="NormalWeb"/>
        <w:numPr>
          <w:ilvl w:val="0"/>
          <w:numId w:val="9"/>
        </w:numPr>
        <w:spacing w:before="0" w:beforeAutospacing="0" w:after="150" w:afterAutospacing="0"/>
        <w:ind w:hanging="72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Discounted </w:t>
      </w:r>
      <w:r w:rsidR="00BF5106">
        <w:rPr>
          <w:rFonts w:asciiTheme="minorHAnsi" w:hAnsiTheme="minorHAnsi" w:cstheme="minorHAnsi"/>
          <w:color w:val="555555"/>
          <w:sz w:val="21"/>
          <w:szCs w:val="21"/>
        </w:rPr>
        <w:t xml:space="preserve">Hospital care </w:t>
      </w:r>
      <w:r w:rsidRPr="00AB4C3A">
        <w:rPr>
          <w:rFonts w:asciiTheme="minorHAnsi" w:hAnsiTheme="minorHAnsi" w:cstheme="minorHAnsi"/>
          <w:color w:val="555555"/>
          <w:sz w:val="21"/>
          <w:szCs w:val="21"/>
        </w:rPr>
        <w:t>for</w:t>
      </w:r>
      <w:r w:rsidR="00181575" w:rsidRPr="00AB4C3A">
        <w:rPr>
          <w:rFonts w:asciiTheme="minorHAnsi" w:hAnsiTheme="minorHAnsi" w:cstheme="minorHAnsi"/>
          <w:color w:val="555555"/>
          <w:sz w:val="21"/>
          <w:szCs w:val="21"/>
        </w:rPr>
        <w:t xml:space="preserve"> immediate family members </w:t>
      </w:r>
    </w:p>
    <w:p w:rsidR="00C329D4" w:rsidRDefault="00DF19D1" w:rsidP="00E474FC">
      <w:pPr>
        <w:pStyle w:val="NormalWeb"/>
        <w:numPr>
          <w:ilvl w:val="0"/>
          <w:numId w:val="9"/>
        </w:numPr>
        <w:spacing w:before="0" w:beforeAutospacing="0" w:after="150" w:afterAutospacing="0"/>
        <w:ind w:hanging="720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C329D4">
        <w:rPr>
          <w:rFonts w:asciiTheme="minorHAnsi" w:hAnsiTheme="minorHAnsi" w:cstheme="minorHAnsi"/>
          <w:color w:val="555555"/>
          <w:sz w:val="21"/>
          <w:szCs w:val="21"/>
        </w:rPr>
        <w:t>30</w:t>
      </w:r>
      <w:r w:rsidR="007524D1" w:rsidRPr="00C329D4">
        <w:rPr>
          <w:rFonts w:asciiTheme="minorHAnsi" w:hAnsiTheme="minorHAnsi" w:cstheme="minorHAnsi"/>
          <w:color w:val="555555"/>
          <w:sz w:val="21"/>
          <w:szCs w:val="21"/>
        </w:rPr>
        <w:t xml:space="preserve"> days holiday </w:t>
      </w:r>
    </w:p>
    <w:p w:rsidR="00C329D4" w:rsidRDefault="00C329D4" w:rsidP="00E474FC">
      <w:pPr>
        <w:pStyle w:val="NormalWeb"/>
        <w:numPr>
          <w:ilvl w:val="0"/>
          <w:numId w:val="9"/>
        </w:numPr>
        <w:spacing w:before="0" w:beforeAutospacing="0" w:after="150" w:afterAutospacing="0"/>
        <w:ind w:left="-142" w:firstLine="142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>
        <w:rPr>
          <w:rFonts w:asciiTheme="minorHAnsi" w:hAnsiTheme="minorHAnsi" w:cstheme="minorHAnsi"/>
          <w:color w:val="555555"/>
          <w:sz w:val="21"/>
          <w:szCs w:val="21"/>
        </w:rPr>
        <w:t>C</w:t>
      </w:r>
      <w:r w:rsidR="00181575" w:rsidRPr="00C329D4">
        <w:rPr>
          <w:rFonts w:asciiTheme="minorHAnsi" w:hAnsiTheme="minorHAnsi" w:cstheme="minorHAnsi"/>
          <w:color w:val="555555"/>
          <w:sz w:val="21"/>
          <w:szCs w:val="21"/>
        </w:rPr>
        <w:t>oaching and 24/7 confidential helpline support</w:t>
      </w:r>
    </w:p>
    <w:p w:rsidR="00BD0941" w:rsidRDefault="00AB4C3A" w:rsidP="00E474FC">
      <w:pPr>
        <w:pStyle w:val="NormalWeb"/>
        <w:numPr>
          <w:ilvl w:val="0"/>
          <w:numId w:val="9"/>
        </w:numPr>
        <w:spacing w:before="0" w:beforeAutospacing="0" w:after="150" w:afterAutospacing="0"/>
        <w:ind w:left="-142" w:firstLine="142"/>
        <w:contextualSpacing/>
        <w:rPr>
          <w:rFonts w:asciiTheme="minorHAnsi" w:hAnsiTheme="minorHAnsi" w:cstheme="minorHAnsi"/>
          <w:color w:val="555555"/>
          <w:sz w:val="21"/>
          <w:szCs w:val="21"/>
        </w:rPr>
      </w:pPr>
      <w:r w:rsidRPr="00AB4C3A">
        <w:rPr>
          <w:rFonts w:asciiTheme="minorHAnsi" w:hAnsiTheme="minorHAnsi" w:cstheme="minorHAnsi"/>
          <w:color w:val="555555"/>
          <w:sz w:val="21"/>
          <w:szCs w:val="21"/>
        </w:rPr>
        <w:t>Subsidised restaurant</w:t>
      </w:r>
      <w:r w:rsidR="00BF5106">
        <w:rPr>
          <w:rFonts w:asciiTheme="minorHAnsi" w:hAnsiTheme="minorHAnsi" w:cstheme="minorHAnsi"/>
          <w:color w:val="555555"/>
          <w:sz w:val="21"/>
          <w:szCs w:val="21"/>
        </w:rPr>
        <w:t xml:space="preserve"> offering breakfast and lunch</w:t>
      </w:r>
    </w:p>
    <w:p w:rsidR="00B861B2" w:rsidRPr="00B861B2" w:rsidRDefault="00BD0941" w:rsidP="001D3BE1">
      <w:pPr>
        <w:pStyle w:val="NormalWeb"/>
        <w:numPr>
          <w:ilvl w:val="0"/>
          <w:numId w:val="9"/>
        </w:numPr>
        <w:spacing w:before="0" w:beforeAutospacing="0" w:after="150" w:afterAutospacing="0"/>
        <w:ind w:left="-142" w:firstLine="142"/>
        <w:contextualSpacing/>
      </w:pPr>
      <w:r w:rsidRPr="00017268">
        <w:rPr>
          <w:rFonts w:asciiTheme="minorHAnsi" w:hAnsiTheme="minorHAnsi" w:cstheme="minorHAnsi"/>
          <w:color w:val="555555"/>
          <w:sz w:val="21"/>
          <w:szCs w:val="21"/>
        </w:rPr>
        <w:t>Cycle to Work Scheme</w:t>
      </w:r>
      <w:r w:rsidR="00B861B2">
        <w:rPr>
          <w:rFonts w:asciiTheme="minorHAnsi" w:hAnsiTheme="minorHAnsi" w:cstheme="minorHAnsi"/>
          <w:color w:val="555555"/>
          <w:sz w:val="21"/>
          <w:szCs w:val="21"/>
        </w:rPr>
        <w:t xml:space="preserve"> and Season Ticket loan </w:t>
      </w:r>
    </w:p>
    <w:p w:rsidR="00F707BD" w:rsidRDefault="00871030" w:rsidP="001D3BE1">
      <w:pPr>
        <w:pStyle w:val="NormalWeb"/>
        <w:numPr>
          <w:ilvl w:val="0"/>
          <w:numId w:val="9"/>
        </w:numPr>
        <w:spacing w:before="0" w:beforeAutospacing="0" w:after="150" w:afterAutospacing="0"/>
        <w:ind w:left="-142" w:firstLine="142"/>
        <w:contextualSpacing/>
      </w:pPr>
      <w:r w:rsidRPr="00871030">
        <w:rPr>
          <w:rFonts w:asciiTheme="minorHAnsi" w:hAnsiTheme="minorHAnsi" w:cstheme="minorHAnsi"/>
          <w:color w:val="555555"/>
          <w:sz w:val="21"/>
          <w:szCs w:val="21"/>
        </w:rPr>
        <w:t>Mental health and wellbeing initiatives through our Be Kind to Your Mind program</w:t>
      </w:r>
      <w:r w:rsidR="002B4354" w:rsidRPr="00017268">
        <w:rPr>
          <w:rFonts w:asciiTheme="minorHAnsi" w:hAnsiTheme="minorHAnsi" w:cstheme="minorHAnsi"/>
          <w:color w:val="FF0000"/>
          <w:sz w:val="21"/>
          <w:szCs w:val="21"/>
        </w:rPr>
        <w:br/>
      </w:r>
      <w:bookmarkStart w:id="0" w:name="_GoBack"/>
      <w:bookmarkEnd w:id="0"/>
      <w:r w:rsidR="002B4354" w:rsidRPr="00017268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2B4354" w:rsidRPr="00017268">
        <w:rPr>
          <w:rFonts w:asciiTheme="minorHAnsi" w:hAnsiTheme="minorHAnsi" w:cstheme="minorHAnsi"/>
          <w:b/>
          <w:color w:val="555555"/>
          <w:sz w:val="21"/>
          <w:szCs w:val="21"/>
        </w:rPr>
        <w:t>TIMINGS:</w:t>
      </w:r>
      <w:r w:rsidR="005B08E4" w:rsidRPr="00017268">
        <w:rPr>
          <w:rFonts w:asciiTheme="minorHAnsi" w:hAnsiTheme="minorHAnsi" w:cstheme="minorHAnsi"/>
          <w:b/>
          <w:color w:val="555555"/>
          <w:sz w:val="21"/>
          <w:szCs w:val="21"/>
        </w:rPr>
        <w:t xml:space="preserve"> </w:t>
      </w:r>
      <w:r w:rsidR="002B4354" w:rsidRPr="00017268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br/>
        <w:t>-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ab/>
        <w:t xml:space="preserve">The </w:t>
      </w:r>
      <w:r w:rsidR="007524D1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recruitment 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>selection process will run as follows:-</w:t>
      </w:r>
      <w:r w:rsidR="002E199C" w:rsidRPr="00017268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br/>
      </w:r>
      <w:r w:rsidR="002E199C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 </w:t>
      </w:r>
      <w:r w:rsidR="002E199C" w:rsidRPr="00017268">
        <w:rPr>
          <w:rFonts w:asciiTheme="minorHAnsi" w:hAnsiTheme="minorHAnsi" w:cstheme="minorHAnsi"/>
          <w:color w:val="555555"/>
          <w:sz w:val="21"/>
          <w:szCs w:val="21"/>
        </w:rPr>
        <w:tab/>
        <w:t xml:space="preserve">* first stage interviews online (allow 30 mins) 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ab/>
        <w:t>* short-listed candidates interviewed (on site/in person</w:t>
      </w:r>
      <w:r w:rsidR="002E199C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 by CEO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) by </w:t>
      </w:r>
      <w:r w:rsidR="008815BC">
        <w:rPr>
          <w:rFonts w:asciiTheme="minorHAnsi" w:hAnsiTheme="minorHAnsi" w:cstheme="minorHAnsi"/>
          <w:color w:val="555555"/>
          <w:sz w:val="21"/>
          <w:szCs w:val="21"/>
        </w:rPr>
        <w:t>15</w:t>
      </w:r>
      <w:r w:rsidR="00017268">
        <w:rPr>
          <w:rFonts w:asciiTheme="minorHAnsi" w:hAnsiTheme="minorHAnsi" w:cstheme="minorHAnsi"/>
          <w:color w:val="555555"/>
          <w:sz w:val="21"/>
          <w:szCs w:val="21"/>
        </w:rPr>
        <w:t>.04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>.22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ab/>
        <w:t>* final candidate</w:t>
      </w:r>
      <w:r w:rsidR="002E199C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 / EMT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 xml:space="preserve"> interview/meeting and site tour by </w:t>
      </w:r>
      <w:r w:rsidR="00017268">
        <w:rPr>
          <w:rFonts w:asciiTheme="minorHAnsi" w:hAnsiTheme="minorHAnsi" w:cstheme="minorHAnsi"/>
          <w:color w:val="555555"/>
          <w:sz w:val="21"/>
          <w:szCs w:val="21"/>
        </w:rPr>
        <w:t>22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>.</w:t>
      </w:r>
      <w:r w:rsidR="00017268">
        <w:rPr>
          <w:rFonts w:asciiTheme="minorHAnsi" w:hAnsiTheme="minorHAnsi" w:cstheme="minorHAnsi"/>
          <w:color w:val="555555"/>
          <w:sz w:val="21"/>
          <w:szCs w:val="21"/>
        </w:rPr>
        <w:t>04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>.22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  <w:r w:rsidR="000043BD" w:rsidRPr="00017268">
        <w:rPr>
          <w:rFonts w:asciiTheme="minorHAnsi" w:hAnsiTheme="minorHAnsi" w:cstheme="minorHAnsi"/>
          <w:color w:val="555555"/>
          <w:sz w:val="21"/>
          <w:szCs w:val="21"/>
        </w:rPr>
        <w:tab/>
        <w:t>* o</w:t>
      </w:r>
      <w:r w:rsidR="00017268">
        <w:rPr>
          <w:rFonts w:asciiTheme="minorHAnsi" w:hAnsiTheme="minorHAnsi" w:cstheme="minorHAnsi"/>
          <w:color w:val="555555"/>
          <w:sz w:val="21"/>
          <w:szCs w:val="21"/>
        </w:rPr>
        <w:t>ffer issued by 29</w:t>
      </w:r>
      <w:r w:rsidR="00017268" w:rsidRPr="00017268">
        <w:rPr>
          <w:rFonts w:asciiTheme="minorHAnsi" w:hAnsiTheme="minorHAnsi" w:cstheme="minorHAnsi"/>
          <w:color w:val="555555"/>
          <w:sz w:val="21"/>
          <w:szCs w:val="21"/>
        </w:rPr>
        <w:t>.04.22</w:t>
      </w:r>
      <w:r w:rsidR="00017268" w:rsidRPr="00017268">
        <w:rPr>
          <w:rFonts w:asciiTheme="minorHAnsi" w:hAnsiTheme="minorHAnsi" w:cstheme="minorHAnsi"/>
          <w:color w:val="555555"/>
          <w:sz w:val="21"/>
          <w:szCs w:val="21"/>
        </w:rPr>
        <w:br/>
        <w:t xml:space="preserve"> </w:t>
      </w:r>
    </w:p>
    <w:sectPr w:rsidR="00F707BD" w:rsidSect="00B861B2">
      <w:pgSz w:w="11900" w:h="16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A29"/>
    <w:multiLevelType w:val="hybridMultilevel"/>
    <w:tmpl w:val="E07EF6A0"/>
    <w:lvl w:ilvl="0" w:tplc="1D328D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7F1"/>
    <w:multiLevelType w:val="hybridMultilevel"/>
    <w:tmpl w:val="A896EF38"/>
    <w:lvl w:ilvl="0" w:tplc="0A3272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40F1"/>
    <w:multiLevelType w:val="hybridMultilevel"/>
    <w:tmpl w:val="C74C28AA"/>
    <w:lvl w:ilvl="0" w:tplc="E782EA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4300"/>
    <w:multiLevelType w:val="hybridMultilevel"/>
    <w:tmpl w:val="8F86919A"/>
    <w:lvl w:ilvl="0" w:tplc="DF4054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5169F"/>
    <w:multiLevelType w:val="hybridMultilevel"/>
    <w:tmpl w:val="F3A0D608"/>
    <w:lvl w:ilvl="0" w:tplc="E75A2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B1BE9"/>
    <w:multiLevelType w:val="hybridMultilevel"/>
    <w:tmpl w:val="969EB14A"/>
    <w:lvl w:ilvl="0" w:tplc="7124D1D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166A"/>
    <w:multiLevelType w:val="hybridMultilevel"/>
    <w:tmpl w:val="0F2C8412"/>
    <w:lvl w:ilvl="0" w:tplc="2C982260">
      <w:numFmt w:val="bullet"/>
      <w:lvlText w:val="-"/>
      <w:lvlJc w:val="left"/>
      <w:pPr>
        <w:ind w:left="720" w:hanging="360"/>
      </w:pPr>
      <w:rPr>
        <w:rFonts w:ascii="Tw Cen MT" w:eastAsia="Times New Roman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54DED"/>
    <w:multiLevelType w:val="hybridMultilevel"/>
    <w:tmpl w:val="4F68BFCA"/>
    <w:lvl w:ilvl="0" w:tplc="0F4E69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60256"/>
    <w:multiLevelType w:val="hybridMultilevel"/>
    <w:tmpl w:val="FBE0471C"/>
    <w:lvl w:ilvl="0" w:tplc="6D7CCE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8"/>
    <w:rsid w:val="000043BD"/>
    <w:rsid w:val="00017268"/>
    <w:rsid w:val="00066316"/>
    <w:rsid w:val="00111FE9"/>
    <w:rsid w:val="00181575"/>
    <w:rsid w:val="002B15A2"/>
    <w:rsid w:val="002B4354"/>
    <w:rsid w:val="002E199C"/>
    <w:rsid w:val="004856D5"/>
    <w:rsid w:val="005B08E4"/>
    <w:rsid w:val="006253D4"/>
    <w:rsid w:val="006F5C79"/>
    <w:rsid w:val="007524D1"/>
    <w:rsid w:val="00871030"/>
    <w:rsid w:val="008815BC"/>
    <w:rsid w:val="008E7458"/>
    <w:rsid w:val="00A22751"/>
    <w:rsid w:val="00A46C98"/>
    <w:rsid w:val="00AB4C3A"/>
    <w:rsid w:val="00B861B2"/>
    <w:rsid w:val="00BB519A"/>
    <w:rsid w:val="00BD0941"/>
    <w:rsid w:val="00BF5106"/>
    <w:rsid w:val="00C329D4"/>
    <w:rsid w:val="00CB64C1"/>
    <w:rsid w:val="00DE1798"/>
    <w:rsid w:val="00DF19D1"/>
    <w:rsid w:val="00E474FC"/>
    <w:rsid w:val="00E7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1ECD"/>
  <w15:chartTrackingRefBased/>
  <w15:docId w15:val="{DEF72C39-9C63-AC40-89F1-B36CE0A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Jessicah Johnstone</cp:lastModifiedBy>
  <cp:revision>3</cp:revision>
  <dcterms:created xsi:type="dcterms:W3CDTF">2022-03-22T14:01:00Z</dcterms:created>
  <dcterms:modified xsi:type="dcterms:W3CDTF">2022-03-23T13:49:00Z</dcterms:modified>
</cp:coreProperties>
</file>